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Carta de Recomendación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Postulante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Nombres y Apellidos.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Director de Beca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Nombres y Apellidos.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JUSTIFICACIÓN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576"/>
        <w:tblGridChange w:id="0">
          <w:tblGrid>
            <w:gridCol w:w="95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Incluyendo antecedentes del postulante, motivación de la solicitud, y tareas a realizar.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bookmarkStart w:colFirst="0" w:colLast="0" w:name="_heading=h.4lsrsu1qib4n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134" w:top="1440" w:left="1440" w:right="1440" w:header="43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4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71"/>
      <w:gridCol w:w="8874"/>
      <w:tblGridChange w:id="0">
        <w:tblGrid>
          <w:gridCol w:w="771"/>
          <w:gridCol w:w="8874"/>
        </w:tblGrid>
      </w:tblGridChange>
    </w:tblGrid>
    <w:tr>
      <w:trPr>
        <w:cantSplit w:val="0"/>
        <w:trHeight w:val="76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0F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1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VSTvv0IBr52OEcVlCrl/fG6wUQ==">CgMxLjAyDmguNGxzcnN1MXFpYjRuOAByITFJOEFjQmNndFNRYWEzNV9odEVUMi1lNlBFVWFiTGZlOQ==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2013-12-04T22:01:00Z</dcterms:created>
  <dc:creator>Ezequiel Godoy</dc:creator>
</cp:coreProperties>
</file>