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Informe de Adscripción a Proyecto de I+D+i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Año: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color w:val="808080"/>
          <w:rtl w:val="0"/>
        </w:rPr>
        <w:t xml:space="preserve">Haga clic aquí para escribir.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</w:rPr>
      </w:pPr>
      <w:bookmarkStart w:colFirst="0" w:colLast="0" w:name="_heading=h.mupcpmstahlp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Adscripto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Adscripción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TAREAS REALIZADAS Y RESULTADOS OBTENIDOS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09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Describa las actividades desarrolladas, y los resultados en I+D obtenidos.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41" w:rightFromText="141" w:topFromText="0" w:bottomFromText="0" w:vertAnchor="text" w:horzAnchor="text" w:tblpX="0" w:tblpY="109"/>
        <w:tblW w:w="9524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60"/>
        <w:gridCol w:w="4764"/>
        <w:tblGridChange w:id="0">
          <w:tblGrid>
            <w:gridCol w:w="4760"/>
            <w:gridCol w:w="476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D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Adscripto</w:t>
            </w:r>
          </w:p>
        </w:tc>
      </w:tr>
    </w:tbl>
    <w:p w:rsidR="00000000" w:rsidDel="00000000" w:rsidP="00000000" w:rsidRDefault="00000000" w:rsidRPr="00000000" w14:paraId="0000000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3. CALIFICACIÓN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firmante avala la calificación asignada para el período de referencia.</w:t>
      </w:r>
    </w:p>
    <w:tbl>
      <w:tblPr>
        <w:tblStyle w:val="Table4"/>
        <w:tblW w:w="45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8"/>
        <w:gridCol w:w="2268"/>
        <w:tblGridChange w:id="0">
          <w:tblGrid>
            <w:gridCol w:w="2268"/>
            <w:gridCol w:w="226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Satisfactorio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Satisfactorio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pPr w:leftFromText="141" w:rightFromText="141" w:topFromText="0" w:bottomFromText="0" w:vertAnchor="text" w:horzAnchor="text" w:tblpX="0" w:tblpY="93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1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Adscripción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440" w:left="1440" w:right="1440" w:header="43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6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688"/>
      <w:gridCol w:w="8957"/>
      <w:tblGridChange w:id="0">
        <w:tblGrid>
          <w:gridCol w:w="688"/>
          <w:gridCol w:w="8957"/>
        </w:tblGrid>
      </w:tblGridChange>
    </w:tblGrid>
    <w:tr>
      <w:trPr>
        <w:cantSplit w:val="0"/>
        <w:trHeight w:val="709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D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20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54ajdfS1X3C2ungLSaqRB/sCFw==">CgMxLjAyDmgubXVwY3Btc3RhaGxwOAByITFMN3U2dzZSa2Z6MERURDItRkF1R0xmb2VGaUNBMDh0Sw==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2022-08-16T14:58:00Z</dcterms:created>
  <dc:creator>Ezequiel Godoy</dc:creator>
</cp:coreProperties>
</file>